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8252" w14:textId="77777777" w:rsidR="00D77F38" w:rsidRDefault="00D77F38">
      <w:pPr>
        <w:pStyle w:val="BodyText"/>
        <w:spacing w:before="4"/>
        <w:ind w:left="0" w:firstLine="0"/>
        <w:rPr>
          <w:rFonts w:ascii="Times New Roman"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1442"/>
        <w:gridCol w:w="726"/>
        <w:gridCol w:w="369"/>
        <w:gridCol w:w="1657"/>
        <w:gridCol w:w="1098"/>
        <w:gridCol w:w="1294"/>
        <w:gridCol w:w="1114"/>
        <w:gridCol w:w="1278"/>
      </w:tblGrid>
      <w:tr w:rsidR="00CE554B" w14:paraId="4592B8E8" w14:textId="77777777" w:rsidTr="001F3FB7">
        <w:trPr>
          <w:trHeight w:val="389"/>
        </w:trPr>
        <w:tc>
          <w:tcPr>
            <w:tcW w:w="943" w:type="dxa"/>
            <w:tcBorders>
              <w:right w:val="nil"/>
            </w:tcBorders>
          </w:tcPr>
          <w:p w14:paraId="1FE174F8" w14:textId="77777777" w:rsidR="00CE554B" w:rsidRDefault="00CE554B">
            <w:pPr>
              <w:pStyle w:val="TableParagraph"/>
              <w:ind w:left="107"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Procedure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#:</w:t>
            </w:r>
          </w:p>
        </w:tc>
        <w:tc>
          <w:tcPr>
            <w:tcW w:w="1442" w:type="dxa"/>
            <w:tcBorders>
              <w:left w:val="nil"/>
            </w:tcBorders>
          </w:tcPr>
          <w:p w14:paraId="275122EA" w14:textId="27D227C9" w:rsidR="00CE554B" w:rsidRDefault="00CE554B">
            <w:pPr>
              <w:pStyle w:val="TableParagraph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 w:rsidR="00A2084F">
              <w:rPr>
                <w:spacing w:val="-2"/>
                <w:sz w:val="16"/>
              </w:rPr>
              <w:t>53-25</w:t>
            </w:r>
          </w:p>
        </w:tc>
        <w:tc>
          <w:tcPr>
            <w:tcW w:w="726" w:type="dxa"/>
            <w:tcBorders>
              <w:right w:val="nil"/>
            </w:tcBorders>
          </w:tcPr>
          <w:p w14:paraId="6EB53629" w14:textId="77777777" w:rsidR="00CE554B" w:rsidRDefault="00CE554B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Title:</w:t>
            </w:r>
          </w:p>
        </w:tc>
        <w:tc>
          <w:tcPr>
            <w:tcW w:w="4418" w:type="dxa"/>
            <w:gridSpan w:val="4"/>
            <w:tcBorders>
              <w:left w:val="nil"/>
              <w:right w:val="nil"/>
            </w:tcBorders>
          </w:tcPr>
          <w:p w14:paraId="01F473D7" w14:textId="6030E7F8" w:rsidR="00CE554B" w:rsidRDefault="00CE554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>Transition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(TOC)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 – Healthy Kids Dental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A0CC252" w14:textId="77777777" w:rsidR="00CE554B" w:rsidRDefault="00CE55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left w:val="nil"/>
            </w:tcBorders>
          </w:tcPr>
          <w:p w14:paraId="768774A4" w14:textId="77777777" w:rsidR="00CE554B" w:rsidRDefault="00CE55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7F38" w14:paraId="3D4A8296" w14:textId="77777777">
        <w:trPr>
          <w:trHeight w:val="391"/>
        </w:trPr>
        <w:tc>
          <w:tcPr>
            <w:tcW w:w="943" w:type="dxa"/>
            <w:tcBorders>
              <w:right w:val="nil"/>
            </w:tcBorders>
          </w:tcPr>
          <w:p w14:paraId="28CC638A" w14:textId="77777777" w:rsidR="00D77F38" w:rsidRDefault="00856255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1442" w:type="dxa"/>
            <w:tcBorders>
              <w:left w:val="nil"/>
            </w:tcBorders>
          </w:tcPr>
          <w:p w14:paraId="44137502" w14:textId="3497A8F8" w:rsidR="00D77F38" w:rsidRDefault="00342083">
            <w:pPr>
              <w:pStyle w:val="TableParagraph"/>
              <w:spacing w:before="1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5/3/2021</w:t>
            </w:r>
          </w:p>
        </w:tc>
        <w:tc>
          <w:tcPr>
            <w:tcW w:w="1095" w:type="dxa"/>
            <w:gridSpan w:val="2"/>
            <w:tcBorders>
              <w:right w:val="nil"/>
            </w:tcBorders>
          </w:tcPr>
          <w:p w14:paraId="397C9954" w14:textId="77777777" w:rsidR="00D77F38" w:rsidRDefault="00856255">
            <w:pPr>
              <w:pStyle w:val="TableParagraph"/>
              <w:spacing w:before="1"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Next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Review</w:t>
            </w:r>
          </w:p>
          <w:p w14:paraId="7C130FEB" w14:textId="77777777" w:rsidR="00D77F38" w:rsidRDefault="00856255">
            <w:pPr>
              <w:pStyle w:val="TableParagraph"/>
              <w:spacing w:line="175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1657" w:type="dxa"/>
            <w:tcBorders>
              <w:left w:val="nil"/>
            </w:tcBorders>
          </w:tcPr>
          <w:p w14:paraId="02569380" w14:textId="72164970" w:rsidR="00D77F38" w:rsidRDefault="00342083">
            <w:pPr>
              <w:pStyle w:val="TableParagraph"/>
              <w:spacing w:before="1"/>
              <w:ind w:left="161"/>
              <w:rPr>
                <w:sz w:val="16"/>
              </w:rPr>
            </w:pPr>
            <w:r>
              <w:rPr>
                <w:spacing w:val="-2"/>
                <w:sz w:val="16"/>
              </w:rPr>
              <w:t>8/31/202</w:t>
            </w:r>
            <w:r w:rsidR="007D1A4C">
              <w:rPr>
                <w:spacing w:val="-2"/>
                <w:sz w:val="16"/>
              </w:rPr>
              <w:t>4</w:t>
            </w:r>
          </w:p>
        </w:tc>
        <w:tc>
          <w:tcPr>
            <w:tcW w:w="1098" w:type="dxa"/>
            <w:tcBorders>
              <w:right w:val="nil"/>
            </w:tcBorders>
          </w:tcPr>
          <w:p w14:paraId="4E6542FB" w14:textId="77777777" w:rsidR="00D77F38" w:rsidRDefault="00856255">
            <w:pPr>
              <w:pStyle w:val="TableParagraph"/>
              <w:spacing w:before="1" w:line="195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Review</w:t>
            </w:r>
          </w:p>
          <w:p w14:paraId="1DC77AD8" w14:textId="77777777" w:rsidR="00D77F38" w:rsidRDefault="00856255">
            <w:pPr>
              <w:pStyle w:val="TableParagraph"/>
              <w:spacing w:line="175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1294" w:type="dxa"/>
            <w:tcBorders>
              <w:left w:val="nil"/>
            </w:tcBorders>
          </w:tcPr>
          <w:p w14:paraId="08C06AEB" w14:textId="360F184C" w:rsidR="00D77F38" w:rsidRDefault="003547B2">
            <w:pPr>
              <w:pStyle w:val="TableParagraph"/>
              <w:spacing w:before="1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8/1</w:t>
            </w:r>
            <w:r w:rsidR="00342083">
              <w:rPr>
                <w:spacing w:val="-2"/>
                <w:sz w:val="16"/>
              </w:rPr>
              <w:t>/2023</w:t>
            </w:r>
          </w:p>
        </w:tc>
        <w:tc>
          <w:tcPr>
            <w:tcW w:w="1114" w:type="dxa"/>
            <w:tcBorders>
              <w:right w:val="nil"/>
            </w:tcBorders>
          </w:tcPr>
          <w:p w14:paraId="58D2608F" w14:textId="77777777" w:rsidR="00D77F38" w:rsidRDefault="00856255">
            <w:pPr>
              <w:pStyle w:val="TableParagraph"/>
              <w:spacing w:before="1" w:line="195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Revised</w:t>
            </w:r>
          </w:p>
          <w:p w14:paraId="19CF27B7" w14:textId="77777777" w:rsidR="00D77F38" w:rsidRDefault="00856255">
            <w:pPr>
              <w:pStyle w:val="TableParagraph"/>
              <w:spacing w:line="175" w:lineRule="exact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1278" w:type="dxa"/>
            <w:tcBorders>
              <w:left w:val="nil"/>
            </w:tcBorders>
          </w:tcPr>
          <w:p w14:paraId="3B33622F" w14:textId="2346F683" w:rsidR="00D77F38" w:rsidRDefault="00CE554B">
            <w:pPr>
              <w:pStyle w:val="TableParagraph"/>
              <w:spacing w:before="1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4/</w:t>
            </w:r>
            <w:r w:rsidR="007D1A4C">
              <w:rPr>
                <w:spacing w:val="-2"/>
                <w:sz w:val="16"/>
              </w:rPr>
              <w:t>25</w:t>
            </w:r>
            <w:r>
              <w:rPr>
                <w:spacing w:val="-2"/>
                <w:sz w:val="16"/>
              </w:rPr>
              <w:t>/2023</w:t>
            </w:r>
          </w:p>
        </w:tc>
      </w:tr>
      <w:tr w:rsidR="00D77F38" w14:paraId="0B8127E7" w14:textId="77777777">
        <w:trPr>
          <w:trHeight w:val="1172"/>
        </w:trPr>
        <w:tc>
          <w:tcPr>
            <w:tcW w:w="943" w:type="dxa"/>
            <w:tcBorders>
              <w:right w:val="nil"/>
            </w:tcBorders>
          </w:tcPr>
          <w:p w14:paraId="6E808257" w14:textId="77777777" w:rsidR="00D77F38" w:rsidRDefault="0085625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Owner:</w:t>
            </w:r>
          </w:p>
        </w:tc>
        <w:tc>
          <w:tcPr>
            <w:tcW w:w="1442" w:type="dxa"/>
            <w:tcBorders>
              <w:left w:val="nil"/>
            </w:tcBorders>
          </w:tcPr>
          <w:p w14:paraId="5315393E" w14:textId="14050A9F" w:rsidR="00D77F38" w:rsidRDefault="00B737DC">
            <w:pPr>
              <w:pStyle w:val="TableParagraph"/>
              <w:ind w:left="-2" w:right="232"/>
              <w:rPr>
                <w:sz w:val="16"/>
              </w:rPr>
            </w:pPr>
            <w:r>
              <w:rPr>
                <w:sz w:val="16"/>
              </w:rPr>
              <w:t>Michelle Kohler</w:t>
            </w:r>
            <w:r w:rsidR="00856255">
              <w:rPr>
                <w:sz w:val="16"/>
              </w:rPr>
              <w:t>, DDS</w:t>
            </w:r>
            <w:r w:rsidR="00856255">
              <w:rPr>
                <w:spacing w:val="40"/>
                <w:sz w:val="16"/>
              </w:rPr>
              <w:t xml:space="preserve"> </w:t>
            </w:r>
            <w:r w:rsidR="00856255">
              <w:rPr>
                <w:sz w:val="16"/>
              </w:rPr>
              <w:t>Director</w:t>
            </w:r>
            <w:r w:rsidR="00856255">
              <w:rPr>
                <w:spacing w:val="-10"/>
                <w:sz w:val="16"/>
              </w:rPr>
              <w:t xml:space="preserve"> </w:t>
            </w:r>
            <w:r w:rsidR="00856255">
              <w:rPr>
                <w:sz w:val="16"/>
              </w:rPr>
              <w:t>of</w:t>
            </w:r>
            <w:r w:rsidR="00856255">
              <w:rPr>
                <w:spacing w:val="-9"/>
                <w:sz w:val="16"/>
              </w:rPr>
              <w:t xml:space="preserve"> </w:t>
            </w:r>
            <w:r w:rsidR="00856255">
              <w:rPr>
                <w:sz w:val="16"/>
              </w:rPr>
              <w:t>Quality</w:t>
            </w:r>
            <w:r w:rsidR="00856255">
              <w:rPr>
                <w:spacing w:val="40"/>
                <w:sz w:val="16"/>
              </w:rPr>
              <w:t xml:space="preserve"> </w:t>
            </w:r>
            <w:r w:rsidR="00856255">
              <w:rPr>
                <w:spacing w:val="-2"/>
                <w:sz w:val="16"/>
              </w:rPr>
              <w:t>Improvement</w:t>
            </w:r>
            <w:r>
              <w:rPr>
                <w:spacing w:val="-2"/>
                <w:sz w:val="16"/>
              </w:rPr>
              <w:t xml:space="preserve"> and</w:t>
            </w:r>
            <w:r w:rsidR="00856255">
              <w:rPr>
                <w:spacing w:val="40"/>
                <w:sz w:val="16"/>
              </w:rPr>
              <w:t xml:space="preserve"> </w:t>
            </w:r>
            <w:r w:rsidR="00856255">
              <w:rPr>
                <w:sz w:val="16"/>
              </w:rPr>
              <w:t>Population</w:t>
            </w:r>
            <w:r w:rsidR="00856255">
              <w:rPr>
                <w:spacing w:val="-8"/>
                <w:sz w:val="16"/>
              </w:rPr>
              <w:t xml:space="preserve"> </w:t>
            </w:r>
            <w:r w:rsidR="00856255">
              <w:rPr>
                <w:sz w:val="16"/>
              </w:rPr>
              <w:t>Health</w:t>
            </w:r>
            <w:r w:rsidR="00856255">
              <w:rPr>
                <w:spacing w:val="40"/>
                <w:sz w:val="16"/>
              </w:rPr>
              <w:t xml:space="preserve"> </w:t>
            </w:r>
          </w:p>
          <w:p w14:paraId="7041E041" w14:textId="491CE692" w:rsidR="00D77F38" w:rsidRDefault="00014AA8">
            <w:pPr>
              <w:pStyle w:val="TableParagraph"/>
              <w:spacing w:line="175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726" w:type="dxa"/>
            <w:tcBorders>
              <w:right w:val="nil"/>
            </w:tcBorders>
          </w:tcPr>
          <w:p w14:paraId="2A450A90" w14:textId="77777777" w:rsidR="00D77F38" w:rsidRDefault="00856255">
            <w:pPr>
              <w:pStyle w:val="TableParagraph"/>
              <w:ind w:left="108" w:right="-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Executive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Sponsor: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35B2EDFC" w14:textId="77777777" w:rsidR="00D77F38" w:rsidRDefault="00D77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3" w:type="dxa"/>
            <w:gridSpan w:val="4"/>
            <w:tcBorders>
              <w:left w:val="nil"/>
              <w:right w:val="nil"/>
            </w:tcBorders>
          </w:tcPr>
          <w:p w14:paraId="2C60B4D0" w14:textId="77777777" w:rsidR="00D77F38" w:rsidRDefault="00856255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Jeffery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Johnston,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Vice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President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Chief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Officer</w:t>
            </w:r>
          </w:p>
        </w:tc>
        <w:tc>
          <w:tcPr>
            <w:tcW w:w="1278" w:type="dxa"/>
            <w:tcBorders>
              <w:left w:val="nil"/>
            </w:tcBorders>
          </w:tcPr>
          <w:p w14:paraId="1505685B" w14:textId="77777777" w:rsidR="00D77F38" w:rsidRDefault="00D77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7F38" w14:paraId="7F595FC5" w14:textId="77777777">
        <w:trPr>
          <w:trHeight w:val="457"/>
        </w:trPr>
        <w:tc>
          <w:tcPr>
            <w:tcW w:w="9921" w:type="dxa"/>
            <w:gridSpan w:val="9"/>
          </w:tcPr>
          <w:p w14:paraId="74E48F46" w14:textId="77777777" w:rsidR="00D77F38" w:rsidRDefault="0085625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Reminder: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When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accessing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PHI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sensitive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employees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times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abide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Company’s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Minimum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Necessary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Privacy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Policy</w:t>
            </w:r>
          </w:p>
        </w:tc>
      </w:tr>
    </w:tbl>
    <w:p w14:paraId="22BC05C6" w14:textId="77777777" w:rsidR="00D77F38" w:rsidRDefault="00D77F38">
      <w:pPr>
        <w:pStyle w:val="BodyText"/>
        <w:ind w:left="0" w:firstLine="0"/>
        <w:rPr>
          <w:rFonts w:ascii="Times New Roman"/>
          <w:sz w:val="20"/>
        </w:rPr>
      </w:pPr>
    </w:p>
    <w:p w14:paraId="2236447D" w14:textId="77777777" w:rsidR="00D77F38" w:rsidRDefault="00D77F38">
      <w:pPr>
        <w:pStyle w:val="BodyText"/>
        <w:spacing w:before="10"/>
        <w:ind w:left="0" w:firstLine="0"/>
        <w:rPr>
          <w:rFonts w:ascii="Times New Roman"/>
          <w:sz w:val="21"/>
        </w:rPr>
      </w:pPr>
    </w:p>
    <w:p w14:paraId="16EE34CC" w14:textId="77777777" w:rsidR="00D77F38" w:rsidRDefault="00856255">
      <w:pPr>
        <w:pStyle w:val="ListParagraph"/>
        <w:numPr>
          <w:ilvl w:val="0"/>
          <w:numId w:val="1"/>
        </w:numPr>
        <w:tabs>
          <w:tab w:val="left" w:pos="394"/>
        </w:tabs>
        <w:spacing w:before="52"/>
        <w:rPr>
          <w:b/>
          <w:sz w:val="24"/>
        </w:rPr>
      </w:pPr>
      <w:r>
        <w:rPr>
          <w:b/>
          <w:sz w:val="20"/>
        </w:rPr>
        <w:t>PURPOSE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APPLICATION</w:t>
      </w:r>
    </w:p>
    <w:p w14:paraId="4B6C313A" w14:textId="77777777" w:rsidR="00D77F38" w:rsidRDefault="00D77F38">
      <w:pPr>
        <w:pStyle w:val="BodyText"/>
        <w:spacing w:before="10"/>
        <w:ind w:left="0" w:firstLine="0"/>
        <w:rPr>
          <w:b/>
          <w:sz w:val="18"/>
        </w:rPr>
      </w:pPr>
    </w:p>
    <w:p w14:paraId="10A963FA" w14:textId="77777777" w:rsidR="00D77F38" w:rsidRDefault="00856255">
      <w:pPr>
        <w:pStyle w:val="BodyText"/>
        <w:ind w:left="100" w:firstLine="0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dental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providers.</w:t>
      </w:r>
    </w:p>
    <w:p w14:paraId="4D6D227F" w14:textId="77777777" w:rsidR="00D77F38" w:rsidRDefault="00D77F38">
      <w:pPr>
        <w:pStyle w:val="BodyText"/>
        <w:spacing w:before="7"/>
        <w:ind w:left="0" w:firstLine="0"/>
        <w:rPr>
          <w:sz w:val="19"/>
        </w:rPr>
      </w:pPr>
    </w:p>
    <w:p w14:paraId="6ED13036" w14:textId="77777777" w:rsidR="00D77F38" w:rsidRDefault="00856255">
      <w:pPr>
        <w:pStyle w:val="ListParagraph"/>
        <w:numPr>
          <w:ilvl w:val="0"/>
          <w:numId w:val="1"/>
        </w:numPr>
        <w:tabs>
          <w:tab w:val="left" w:pos="394"/>
        </w:tabs>
        <w:spacing w:before="1"/>
        <w:rPr>
          <w:b/>
          <w:sz w:val="24"/>
        </w:rPr>
      </w:pPr>
      <w:r>
        <w:rPr>
          <w:b/>
          <w:spacing w:val="-2"/>
          <w:sz w:val="20"/>
        </w:rPr>
        <w:t>SCOPE</w:t>
      </w:r>
    </w:p>
    <w:p w14:paraId="6A336BCB" w14:textId="77777777" w:rsidR="00D77F38" w:rsidRDefault="00D77F38">
      <w:pPr>
        <w:pStyle w:val="BodyText"/>
        <w:spacing w:before="10"/>
        <w:ind w:left="0" w:firstLine="0"/>
        <w:rPr>
          <w:b/>
          <w:sz w:val="18"/>
        </w:rPr>
      </w:pPr>
    </w:p>
    <w:p w14:paraId="51BB4567" w14:textId="77777777" w:rsidR="00D77F38" w:rsidRDefault="00856255">
      <w:pPr>
        <w:pStyle w:val="BodyText"/>
        <w:ind w:left="100" w:right="494" w:firstLine="0"/>
      </w:pPr>
      <w:r>
        <w:t>Continued</w:t>
      </w:r>
      <w:r>
        <w:rPr>
          <w:spacing w:val="-3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patient</w:t>
      </w:r>
      <w:proofErr w:type="gramEnd"/>
      <w:r>
        <w:rPr>
          <w:spacing w:val="-4"/>
        </w:rPr>
        <w:t xml:space="preserve"> </w:t>
      </w:r>
      <w:r>
        <w:t>health.</w:t>
      </w:r>
      <w:r>
        <w:rPr>
          <w:spacing w:val="-1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between plans and dentists to prevent serious health issues.</w:t>
      </w:r>
    </w:p>
    <w:p w14:paraId="18626786" w14:textId="77777777" w:rsidR="00D77F38" w:rsidRDefault="00D77F38">
      <w:pPr>
        <w:pStyle w:val="BodyText"/>
        <w:spacing w:before="8"/>
        <w:ind w:left="0" w:firstLine="0"/>
        <w:rPr>
          <w:sz w:val="19"/>
        </w:rPr>
      </w:pPr>
    </w:p>
    <w:p w14:paraId="122A30C3" w14:textId="77777777" w:rsidR="00D77F38" w:rsidRDefault="00856255">
      <w:pPr>
        <w:pStyle w:val="ListParagraph"/>
        <w:numPr>
          <w:ilvl w:val="0"/>
          <w:numId w:val="1"/>
        </w:numPr>
        <w:tabs>
          <w:tab w:val="left" w:pos="400"/>
        </w:tabs>
        <w:ind w:left="400" w:hanging="300"/>
        <w:rPr>
          <w:rFonts w:ascii="Times New Roman"/>
          <w:b/>
          <w:sz w:val="24"/>
        </w:rPr>
      </w:pPr>
      <w:r>
        <w:rPr>
          <w:b/>
          <w:spacing w:val="-2"/>
          <w:sz w:val="20"/>
        </w:rPr>
        <w:t>PROCEDURE</w:t>
      </w:r>
    </w:p>
    <w:p w14:paraId="779D5B57" w14:textId="77777777" w:rsidR="00D77F38" w:rsidRDefault="00D77F38">
      <w:pPr>
        <w:pStyle w:val="BodyText"/>
        <w:spacing w:before="3"/>
        <w:ind w:left="0" w:firstLine="0"/>
        <w:rPr>
          <w:b/>
          <w:sz w:val="21"/>
        </w:rPr>
      </w:pPr>
    </w:p>
    <w:p w14:paraId="6AC602C7" w14:textId="74C63E89" w:rsidR="00D77F38" w:rsidRDefault="00856255">
      <w:pPr>
        <w:pStyle w:val="BodyText"/>
        <w:ind w:left="100" w:right="760" w:firstLine="0"/>
      </w:pPr>
      <w:r>
        <w:t>Delta</w:t>
      </w:r>
      <w:r>
        <w:rPr>
          <w:spacing w:val="-4"/>
        </w:rPr>
        <w:t xml:space="preserve"> </w:t>
      </w:r>
      <w:r>
        <w:t>Dental’s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prevents</w:t>
      </w:r>
      <w:r>
        <w:rPr>
          <w:spacing w:val="-3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during Transition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(TOC)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 xml:space="preserve">by a </w:t>
      </w:r>
      <w:r w:rsidR="00B737DC">
        <w:t>termination of or gap</w:t>
      </w:r>
      <w:r>
        <w:t xml:space="preserve"> in dental care. Delta Dental will:</w:t>
      </w:r>
    </w:p>
    <w:p w14:paraId="496574F8" w14:textId="5AB3809F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>Talk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rPr>
          <w:spacing w:val="-2"/>
        </w:rPr>
        <w:t>parties</w:t>
      </w:r>
      <w:r w:rsidR="00CE554B">
        <w:rPr>
          <w:spacing w:val="-2"/>
        </w:rPr>
        <w:t xml:space="preserve"> to guide dental care </w:t>
      </w:r>
      <w:proofErr w:type="gramStart"/>
      <w:r w:rsidR="00CE554B">
        <w:rPr>
          <w:spacing w:val="-2"/>
        </w:rPr>
        <w:t>transition</w:t>
      </w:r>
      <w:proofErr w:type="gramEnd"/>
    </w:p>
    <w:p w14:paraId="54451E7E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876"/>
      </w:pPr>
      <w:r>
        <w:t>Tell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 break in care may result in harm. Patient requests should include:</w:t>
      </w:r>
    </w:p>
    <w:p w14:paraId="7AAF9DCA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71" w:lineRule="exact"/>
        <w:ind w:hanging="361"/>
      </w:pPr>
      <w:r>
        <w:t>Patient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3E453C4E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9" w:lineRule="exact"/>
        <w:ind w:hanging="361"/>
      </w:pPr>
      <w:r>
        <w:t>Parent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12741CC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9" w:lineRule="exact"/>
        <w:ind w:hanging="361"/>
      </w:pPr>
      <w:r>
        <w:t>Current</w:t>
      </w:r>
      <w:r>
        <w:rPr>
          <w:spacing w:val="-10"/>
        </w:rPr>
        <w:t xml:space="preserve"> </w:t>
      </w:r>
      <w:r>
        <w:rPr>
          <w:spacing w:val="-2"/>
        </w:rPr>
        <w:t>dentist</w:t>
      </w:r>
    </w:p>
    <w:p w14:paraId="5A13F132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9" w:lineRule="exact"/>
        <w:ind w:hanging="361"/>
      </w:pPr>
      <w:r>
        <w:t>Previous</w:t>
      </w:r>
      <w:r>
        <w:rPr>
          <w:spacing w:val="-9"/>
        </w:rPr>
        <w:t xml:space="preserve"> </w:t>
      </w:r>
      <w:r>
        <w:t>dental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2"/>
        </w:rPr>
        <w:t>dates</w:t>
      </w:r>
    </w:p>
    <w:p w14:paraId="4A18ECF2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8" w:lineRule="exact"/>
        <w:ind w:hanging="361"/>
      </w:pPr>
      <w:r>
        <w:t>Planned</w:t>
      </w:r>
      <w:r>
        <w:rPr>
          <w:spacing w:val="-11"/>
        </w:rPr>
        <w:t xml:space="preserve"> </w:t>
      </w:r>
      <w:r>
        <w:t>dental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3946E6CB" w14:textId="7A1C2B41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8" w:lineRule="exact"/>
        <w:ind w:hanging="361"/>
      </w:pPr>
      <w:r>
        <w:t>Health</w:t>
      </w:r>
      <w:r>
        <w:rPr>
          <w:spacing w:val="-12"/>
        </w:rPr>
        <w:t xml:space="preserve"> </w:t>
      </w:r>
      <w:r>
        <w:rPr>
          <w:spacing w:val="-2"/>
        </w:rPr>
        <w:t>problems</w:t>
      </w:r>
      <w:r w:rsidR="00B737DC">
        <w:rPr>
          <w:spacing w:val="-2"/>
        </w:rPr>
        <w:t xml:space="preserve"> and/or special needs</w:t>
      </w:r>
    </w:p>
    <w:p w14:paraId="7010BC48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9" w:lineRule="exact"/>
        <w:ind w:hanging="361"/>
      </w:pPr>
      <w:r>
        <w:t>Any</w:t>
      </w:r>
      <w:r>
        <w:rPr>
          <w:spacing w:val="-7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care</w:t>
      </w:r>
    </w:p>
    <w:p w14:paraId="4D13FB62" w14:textId="77777777" w:rsidR="00D77F38" w:rsidRDefault="00856255">
      <w:pPr>
        <w:pStyle w:val="BodyText"/>
        <w:spacing w:line="265" w:lineRule="exact"/>
        <w:ind w:left="1540" w:firstLine="0"/>
      </w:pPr>
      <w:r>
        <w:t>(All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securely</w:t>
      </w:r>
      <w:r>
        <w:rPr>
          <w:spacing w:val="-8"/>
        </w:rPr>
        <w:t xml:space="preserve"> </w:t>
      </w:r>
      <w:r>
        <w:rPr>
          <w:spacing w:val="-2"/>
        </w:rPr>
        <w:t>stored)</w:t>
      </w:r>
    </w:p>
    <w:p w14:paraId="129FC7BB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</w:pPr>
      <w:r>
        <w:t>Communicate</w:t>
      </w:r>
      <w:r>
        <w:rPr>
          <w:spacing w:val="-8"/>
        </w:rPr>
        <w:t xml:space="preserve"> </w:t>
      </w:r>
      <w:r>
        <w:t>TOC</w:t>
      </w:r>
      <w:r>
        <w:rPr>
          <w:spacing w:val="-6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dentists</w:t>
      </w:r>
      <w:r>
        <w:rPr>
          <w:spacing w:val="-7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HKD</w:t>
      </w:r>
      <w:r>
        <w:rPr>
          <w:spacing w:val="-8"/>
        </w:rPr>
        <w:t xml:space="preserve"> </w:t>
      </w:r>
      <w:r>
        <w:t>Provider</w:t>
      </w:r>
      <w:r>
        <w:rPr>
          <w:spacing w:val="-8"/>
        </w:rPr>
        <w:t xml:space="preserve"> </w:t>
      </w:r>
      <w:r>
        <w:rPr>
          <w:spacing w:val="-2"/>
        </w:rPr>
        <w:t>Manual</w:t>
      </w:r>
    </w:p>
    <w:p w14:paraId="16BDFE58" w14:textId="77777777" w:rsidR="00D77F38" w:rsidRDefault="00856255">
      <w:pPr>
        <w:pStyle w:val="Heading1"/>
        <w:spacing w:before="244" w:line="268" w:lineRule="exact"/>
      </w:pPr>
      <w:r>
        <w:t>Where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TOC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information?</w:t>
      </w:r>
    </w:p>
    <w:p w14:paraId="11D32C4B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HKD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Coverage</w:t>
      </w:r>
    </w:p>
    <w:p w14:paraId="6D57072B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rPr>
          <w:spacing w:val="-2"/>
        </w:rPr>
        <w:t>Online</w:t>
      </w:r>
      <w:r>
        <w:rPr>
          <w:spacing w:val="15"/>
        </w:rPr>
        <w:t xml:space="preserve"> </w:t>
      </w:r>
      <w:r>
        <w:rPr>
          <w:spacing w:val="-2"/>
        </w:rPr>
        <w:t>at</w:t>
      </w:r>
      <w:r>
        <w:rPr>
          <w:spacing w:val="19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www.deltadentalmi.com/Healthy-Kids-Dental</w:t>
        </w:r>
      </w:hyperlink>
    </w:p>
    <w:p w14:paraId="3EBAF93A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</w:pPr>
      <w:r>
        <w:t>Distributed</w:t>
      </w:r>
      <w:r>
        <w:rPr>
          <w:spacing w:val="-7"/>
        </w:rPr>
        <w:t xml:space="preserve"> </w:t>
      </w:r>
      <w:r>
        <w:t>twice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Delta</w:t>
      </w:r>
      <w:r>
        <w:rPr>
          <w:spacing w:val="-7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HKD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newsletter</w:t>
      </w:r>
      <w:proofErr w:type="gramEnd"/>
    </w:p>
    <w:p w14:paraId="25F8029C" w14:textId="77777777" w:rsidR="00D77F38" w:rsidRDefault="00D77F38">
      <w:pPr>
        <w:pStyle w:val="BodyText"/>
        <w:spacing w:before="11"/>
        <w:ind w:left="0" w:firstLine="0"/>
        <w:rPr>
          <w:sz w:val="21"/>
        </w:rPr>
      </w:pPr>
    </w:p>
    <w:p w14:paraId="3688DAA9" w14:textId="77777777" w:rsidR="00D77F38" w:rsidRDefault="00856255">
      <w:pPr>
        <w:pStyle w:val="Heading1"/>
      </w:pPr>
      <w:r>
        <w:rPr>
          <w:spacing w:val="-2"/>
        </w:rPr>
        <w:t>Eligibility</w:t>
      </w:r>
    </w:p>
    <w:p w14:paraId="3B3963E1" w14:textId="77777777" w:rsidR="00D77F38" w:rsidRDefault="00856255">
      <w:pPr>
        <w:pStyle w:val="BodyText"/>
        <w:ind w:left="100" w:right="760" w:firstLine="0"/>
      </w:pPr>
      <w:r>
        <w:t>TOC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t>dentists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proofErr w:type="gramStart"/>
      <w:r>
        <w:t>coordinators,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supervised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and quality directors. The team reviews the following patient information:</w:t>
      </w:r>
    </w:p>
    <w:p w14:paraId="23B98A74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</w:pPr>
      <w:r>
        <w:t>Current</w:t>
      </w:r>
      <w:r>
        <w:rPr>
          <w:spacing w:val="-9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2"/>
        </w:rPr>
        <w:t>condition</w:t>
      </w:r>
    </w:p>
    <w:p w14:paraId="6BA26457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1"/>
      </w:pPr>
      <w:r>
        <w:t>Dentist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rPr>
          <w:spacing w:val="-2"/>
        </w:rPr>
        <w:t>history</w:t>
      </w:r>
    </w:p>
    <w:p w14:paraId="4FF05B8F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Living</w:t>
      </w:r>
      <w:r>
        <w:rPr>
          <w:spacing w:val="-11"/>
        </w:rPr>
        <w:t xml:space="preserve"> </w:t>
      </w:r>
      <w:r>
        <w:rPr>
          <w:spacing w:val="-2"/>
        </w:rPr>
        <w:t>conditions</w:t>
      </w:r>
    </w:p>
    <w:p w14:paraId="52F563D3" w14:textId="714D049B" w:rsidR="00D77F38" w:rsidRPr="00014AA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lastRenderedPageBreak/>
        <w:t>Acute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treatment</w:t>
      </w:r>
    </w:p>
    <w:p w14:paraId="32B68F6B" w14:textId="616380DB" w:rsidR="00B737DC" w:rsidRDefault="00B737D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rPr>
          <w:spacing w:val="-2"/>
        </w:rPr>
        <w:t>Special needs</w:t>
      </w:r>
    </w:p>
    <w:p w14:paraId="2B037E8E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</w:pPr>
      <w:r>
        <w:t>Current</w:t>
      </w:r>
      <w:r>
        <w:rPr>
          <w:spacing w:val="-9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rPr>
          <w:spacing w:val="-2"/>
        </w:rPr>
        <w:t>treatment</w:t>
      </w:r>
    </w:p>
    <w:p w14:paraId="401ACC73" w14:textId="77777777" w:rsidR="00D77F38" w:rsidRDefault="00D77F38">
      <w:pPr>
        <w:pStyle w:val="BodyText"/>
        <w:ind w:left="0" w:firstLine="0"/>
      </w:pPr>
    </w:p>
    <w:p w14:paraId="5F2240D3" w14:textId="77777777" w:rsidR="00D77F38" w:rsidRDefault="00856255">
      <w:pPr>
        <w:pStyle w:val="BodyText"/>
        <w:spacing w:line="268" w:lineRule="exact"/>
        <w:ind w:left="100" w:firstLine="0"/>
      </w:pP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harm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dental</w:t>
      </w:r>
      <w:r>
        <w:rPr>
          <w:spacing w:val="-6"/>
        </w:rPr>
        <w:t xml:space="preserve"> </w:t>
      </w:r>
      <w:r>
        <w:t>health,</w:t>
      </w:r>
      <w:r>
        <w:rPr>
          <w:spacing w:val="-7"/>
        </w:rPr>
        <w:t xml:space="preserve"> </w:t>
      </w:r>
      <w:r>
        <w:t>Delta</w:t>
      </w:r>
      <w:r>
        <w:rPr>
          <w:spacing w:val="-6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401DD1D1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799"/>
      </w:pPr>
      <w:r>
        <w:t>Stay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dentist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Delta</w:t>
      </w:r>
      <w:r>
        <w:rPr>
          <w:spacing w:val="-3"/>
        </w:rPr>
        <w:t xml:space="preserve"> </w:t>
      </w:r>
      <w:r>
        <w:t>Dental’s</w:t>
      </w:r>
      <w:r>
        <w:rPr>
          <w:spacing w:val="-3"/>
        </w:rPr>
        <w:t xml:space="preserve"> </w:t>
      </w:r>
      <w:r>
        <w:t>network)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 they enroll with Delta Dental</w:t>
      </w:r>
    </w:p>
    <w:p w14:paraId="53071FBB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740"/>
      </w:pPr>
      <w:r>
        <w:t>Honor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Dental’s</w:t>
      </w:r>
      <w:r>
        <w:rPr>
          <w:spacing w:val="-3"/>
        </w:rPr>
        <w:t xml:space="preserve"> </w:t>
      </w:r>
      <w:r>
        <w:t>TOC</w:t>
      </w:r>
      <w:r>
        <w:rPr>
          <w:spacing w:val="-4"/>
        </w:rPr>
        <w:t xml:space="preserve"> </w:t>
      </w:r>
      <w:r>
        <w:t xml:space="preserve">criteria for medical </w:t>
      </w:r>
      <w:proofErr w:type="gramStart"/>
      <w:r>
        <w:t>necessity</w:t>
      </w:r>
      <w:proofErr w:type="gramEnd"/>
    </w:p>
    <w:p w14:paraId="32A8B65E" w14:textId="77777777" w:rsidR="001E358A" w:rsidRDefault="001E358A" w:rsidP="001E358A">
      <w:pPr>
        <w:tabs>
          <w:tab w:val="left" w:pos="820"/>
          <w:tab w:val="left" w:pos="821"/>
        </w:tabs>
        <w:spacing w:before="1"/>
        <w:ind w:right="740"/>
      </w:pPr>
    </w:p>
    <w:p w14:paraId="6869E053" w14:textId="2CE3FF62" w:rsidR="001E358A" w:rsidRDefault="001E358A" w:rsidP="001E358A">
      <w:pPr>
        <w:tabs>
          <w:tab w:val="left" w:pos="820"/>
          <w:tab w:val="left" w:pos="821"/>
        </w:tabs>
        <w:spacing w:before="1"/>
        <w:ind w:right="740"/>
      </w:pPr>
      <w:r>
        <w:t>Examples for which Delta Dental will coordinate transition of care services include:</w:t>
      </w:r>
    </w:p>
    <w:p w14:paraId="6A610990" w14:textId="3A6123D5" w:rsidR="001E358A" w:rsidRDefault="001E358A" w:rsidP="001E358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740"/>
      </w:pPr>
      <w:r>
        <w:t>Going from a different dental plan to HKD administered by Delta Dental</w:t>
      </w:r>
    </w:p>
    <w:p w14:paraId="6F00E6BB" w14:textId="09C695BC" w:rsidR="001E358A" w:rsidRDefault="001E358A" w:rsidP="001E358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740"/>
      </w:pPr>
      <w:r>
        <w:t xml:space="preserve">Going from HKD administered by Delta Dental to a different dental </w:t>
      </w:r>
      <w:proofErr w:type="gramStart"/>
      <w:r>
        <w:t>plan</w:t>
      </w:r>
      <w:proofErr w:type="gramEnd"/>
    </w:p>
    <w:p w14:paraId="09C96B32" w14:textId="7C0B1864" w:rsidR="001E358A" w:rsidRDefault="001E358A" w:rsidP="001E358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740"/>
      </w:pPr>
      <w:r>
        <w:t>Going from Medicaid Fee-for-Service to HKD administered by Delta Dental</w:t>
      </w:r>
    </w:p>
    <w:p w14:paraId="2B998369" w14:textId="728B27CB" w:rsidR="001E358A" w:rsidRDefault="003519EB" w:rsidP="0034208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740"/>
      </w:pPr>
      <w:r>
        <w:t xml:space="preserve">Transitioning </w:t>
      </w:r>
      <w:proofErr w:type="gramStart"/>
      <w:r>
        <w:t>services</w:t>
      </w:r>
      <w:proofErr w:type="gramEnd"/>
      <w:r>
        <w:t xml:space="preserve"> the enrollee receives from community providers</w:t>
      </w:r>
    </w:p>
    <w:p w14:paraId="53593CD9" w14:textId="77777777" w:rsidR="00D77F38" w:rsidRDefault="00D77F38">
      <w:pPr>
        <w:pStyle w:val="BodyText"/>
        <w:spacing w:before="11"/>
        <w:ind w:left="0" w:firstLine="0"/>
        <w:rPr>
          <w:sz w:val="21"/>
        </w:rPr>
      </w:pPr>
    </w:p>
    <w:p w14:paraId="21802A99" w14:textId="77777777" w:rsidR="00D77F38" w:rsidRDefault="00856255">
      <w:pPr>
        <w:pStyle w:val="Heading1"/>
        <w:spacing w:before="1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TOC</w:t>
      </w:r>
      <w:r>
        <w:rPr>
          <w:spacing w:val="-6"/>
        </w:rPr>
        <w:t xml:space="preserve"> </w:t>
      </w:r>
      <w:r>
        <w:rPr>
          <w:spacing w:val="-2"/>
        </w:rPr>
        <w:t>process?</w:t>
      </w:r>
    </w:p>
    <w:p w14:paraId="4CEEFA49" w14:textId="77777777" w:rsidR="00D77F38" w:rsidRDefault="00D77F38">
      <w:pPr>
        <w:pStyle w:val="BodyText"/>
        <w:ind w:left="0" w:firstLine="0"/>
        <w:rPr>
          <w:b/>
        </w:rPr>
      </w:pPr>
    </w:p>
    <w:p w14:paraId="0704A009" w14:textId="77777777" w:rsidR="00D77F38" w:rsidRDefault="00856255">
      <w:pPr>
        <w:spacing w:line="268" w:lineRule="exact"/>
        <w:ind w:left="100"/>
        <w:rPr>
          <w:b/>
        </w:rPr>
      </w:pP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patients</w:t>
      </w:r>
      <w:r>
        <w:rPr>
          <w:b/>
          <w:spacing w:val="-6"/>
        </w:rPr>
        <w:t xml:space="preserve"> </w:t>
      </w:r>
      <w:r>
        <w:rPr>
          <w:b/>
        </w:rPr>
        <w:t>moving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Delta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Dental</w:t>
      </w:r>
    </w:p>
    <w:p w14:paraId="577C20C1" w14:textId="77777777" w:rsidR="00D77F38" w:rsidRDefault="00856255">
      <w:pPr>
        <w:pStyle w:val="BodyText"/>
        <w:ind w:left="100" w:right="494" w:firstLine="0"/>
      </w:pP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Dental 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dentists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hurt</w:t>
      </w:r>
      <w:r>
        <w:rPr>
          <w:spacing w:val="-4"/>
        </w:rPr>
        <w:t xml:space="preserve"> </w:t>
      </w:r>
      <w:r>
        <w:t>them.</w:t>
      </w:r>
      <w:r>
        <w:rPr>
          <w:spacing w:val="-3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 xml:space="preserve">Dental will use the following to </w:t>
      </w:r>
      <w:proofErr w:type="gramStart"/>
      <w:r>
        <w:t>make a decision</w:t>
      </w:r>
      <w:proofErr w:type="gramEnd"/>
      <w:r>
        <w:t>:</w:t>
      </w:r>
    </w:p>
    <w:p w14:paraId="500181C0" w14:textId="0F7668BC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Delta</w:t>
      </w:r>
      <w:r>
        <w:rPr>
          <w:spacing w:val="-10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claims</w:t>
      </w:r>
      <w:r w:rsidR="00CE554B">
        <w:t xml:space="preserve"> (if available)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 w:rsidR="00CE554B">
        <w:rPr>
          <w:spacing w:val="-9"/>
        </w:rPr>
        <w:t xml:space="preserve">previous </w:t>
      </w:r>
      <w:r>
        <w:t>dentist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64DB8355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Previous</w:t>
      </w:r>
      <w:r>
        <w:rPr>
          <w:spacing w:val="-8"/>
        </w:rPr>
        <w:t xml:space="preserve"> </w:t>
      </w:r>
      <w:r>
        <w:t>dentist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Delta</w:t>
      </w:r>
      <w:r>
        <w:rPr>
          <w:spacing w:val="-8"/>
        </w:rPr>
        <w:t xml:space="preserve"> </w:t>
      </w:r>
      <w:r>
        <w:t>Dental</w:t>
      </w:r>
      <w:r>
        <w:rPr>
          <w:spacing w:val="-8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rPr>
          <w:spacing w:val="-2"/>
        </w:rPr>
        <w:t>dentist)</w:t>
      </w:r>
    </w:p>
    <w:p w14:paraId="544A32E3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before="1" w:line="272" w:lineRule="exact"/>
        <w:ind w:hanging="361"/>
      </w:pPr>
      <w:r>
        <w:t>The</w:t>
      </w:r>
      <w:r>
        <w:rPr>
          <w:spacing w:val="-9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dentist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nonemergency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visit</w:t>
      </w:r>
      <w:proofErr w:type="gramEnd"/>
    </w:p>
    <w:p w14:paraId="3D8F1498" w14:textId="77777777" w:rsidR="00D77F38" w:rsidRDefault="00856255">
      <w:pPr>
        <w:pStyle w:val="ListParagraph"/>
        <w:numPr>
          <w:ilvl w:val="2"/>
          <w:numId w:val="1"/>
        </w:numPr>
        <w:tabs>
          <w:tab w:val="left" w:pos="1541"/>
        </w:tabs>
        <w:spacing w:line="269" w:lineRule="exact"/>
        <w:ind w:hanging="361"/>
      </w:pPr>
      <w:r>
        <w:t>If</w:t>
      </w:r>
      <w:r>
        <w:rPr>
          <w:spacing w:val="-8"/>
        </w:rPr>
        <w:t xml:space="preserve"> </w:t>
      </w:r>
      <w:r>
        <w:t>Delta</w:t>
      </w:r>
      <w:r>
        <w:rPr>
          <w:spacing w:val="-7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confirm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dentist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2"/>
        </w:rPr>
        <w:t>provide:</w:t>
      </w:r>
    </w:p>
    <w:p w14:paraId="3515D4CD" w14:textId="77777777" w:rsidR="00D77F38" w:rsidRDefault="00856255">
      <w:pPr>
        <w:pStyle w:val="ListParagraph"/>
        <w:numPr>
          <w:ilvl w:val="3"/>
          <w:numId w:val="1"/>
        </w:numPr>
        <w:tabs>
          <w:tab w:val="left" w:pos="2260"/>
          <w:tab w:val="left" w:pos="2261"/>
        </w:tabs>
        <w:ind w:right="1023"/>
      </w:pPr>
      <w:r>
        <w:t>Dates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treatment records (must include medical history)</w:t>
      </w:r>
    </w:p>
    <w:p w14:paraId="21917E30" w14:textId="77777777" w:rsidR="00D77F38" w:rsidRDefault="00D77F38">
      <w:pPr>
        <w:pStyle w:val="BodyText"/>
        <w:spacing w:before="8"/>
        <w:ind w:left="0" w:firstLine="0"/>
        <w:rPr>
          <w:sz w:val="21"/>
        </w:rPr>
      </w:pPr>
    </w:p>
    <w:p w14:paraId="65A2B660" w14:textId="77777777" w:rsidR="00D77F38" w:rsidRDefault="00856255">
      <w:pPr>
        <w:pStyle w:val="BodyText"/>
        <w:ind w:left="100" w:right="760" w:firstLine="0"/>
      </w:pPr>
      <w:r>
        <w:t>If Delta Dental network dentists are not available, or if stopping current care may hurt the patient, a patient’s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dentist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Delta</w:t>
      </w:r>
      <w:r>
        <w:rPr>
          <w:spacing w:val="-2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review:</w:t>
      </w:r>
    </w:p>
    <w:p w14:paraId="2E3B70E5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Previous</w:t>
      </w:r>
      <w:r>
        <w:rPr>
          <w:spacing w:val="-9"/>
        </w:rPr>
        <w:t xml:space="preserve"> </w:t>
      </w:r>
      <w:r>
        <w:t>dentist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dates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visits)</w:t>
      </w:r>
    </w:p>
    <w:p w14:paraId="3966C9DF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80" w:lineRule="exact"/>
      </w:pPr>
      <w:r>
        <w:t>Patient’s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past</w:t>
      </w:r>
      <w:r>
        <w:rPr>
          <w:spacing w:val="-8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(past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months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switch)</w:t>
      </w:r>
    </w:p>
    <w:p w14:paraId="375B5132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Patient</w:t>
      </w:r>
      <w:r>
        <w:rPr>
          <w:spacing w:val="-9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rPr>
          <w:spacing w:val="-2"/>
        </w:rPr>
        <w:t>history</w:t>
      </w:r>
    </w:p>
    <w:p w14:paraId="4546B531" w14:textId="4F771C56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</w:pPr>
      <w:r>
        <w:t>The</w:t>
      </w:r>
      <w:r>
        <w:rPr>
          <w:spacing w:val="-7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harm</w:t>
      </w:r>
      <w:r>
        <w:rPr>
          <w:spacing w:val="-7"/>
        </w:rPr>
        <w:t xml:space="preserve"> </w:t>
      </w:r>
      <w:r>
        <w:t>i</w:t>
      </w:r>
      <w:r w:rsidR="000E41A2">
        <w:t>f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interrupted</w:t>
      </w:r>
      <w:proofErr w:type="gramEnd"/>
    </w:p>
    <w:p w14:paraId="44A20453" w14:textId="77777777" w:rsidR="00D77F38" w:rsidRDefault="00D77F38">
      <w:pPr>
        <w:pStyle w:val="BodyText"/>
        <w:ind w:left="0" w:firstLine="0"/>
      </w:pPr>
    </w:p>
    <w:p w14:paraId="168CB0BB" w14:textId="77777777" w:rsidR="00D77F38" w:rsidRDefault="00856255">
      <w:pPr>
        <w:pStyle w:val="Heading1"/>
        <w:spacing w:line="268" w:lineRule="exact"/>
      </w:pPr>
      <w:r>
        <w:t>For</w:t>
      </w:r>
      <w:r>
        <w:rPr>
          <w:spacing w:val="-8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moving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Delta</w:t>
      </w:r>
      <w:r>
        <w:rPr>
          <w:spacing w:val="-7"/>
        </w:rPr>
        <w:t xml:space="preserve"> </w:t>
      </w:r>
      <w:r>
        <w:rPr>
          <w:spacing w:val="-2"/>
        </w:rPr>
        <w:t>Dental:</w:t>
      </w:r>
    </w:p>
    <w:p w14:paraId="2E64C1D6" w14:textId="77777777" w:rsidR="00D77F38" w:rsidRDefault="00856255">
      <w:pPr>
        <w:pStyle w:val="BodyText"/>
        <w:ind w:left="100" w:right="153" w:firstLine="0"/>
      </w:pPr>
      <w:r>
        <w:t>Delta</w:t>
      </w:r>
      <w:r>
        <w:rPr>
          <w:spacing w:val="-4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TOC</w:t>
      </w:r>
      <w:r>
        <w:rPr>
          <w:spacing w:val="-4"/>
        </w:rPr>
        <w:t xml:space="preserve"> </w:t>
      </w:r>
      <w:r>
        <w:t>specialists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study and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assistance.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enrollees moving to another plan, Delta Dental will assist them as far as possible.</w:t>
      </w:r>
    </w:p>
    <w:p w14:paraId="6A6D08A7" w14:textId="77777777" w:rsidR="00D77F38" w:rsidRDefault="00D77F38">
      <w:pPr>
        <w:pStyle w:val="BodyText"/>
        <w:ind w:left="0" w:firstLine="0"/>
      </w:pPr>
    </w:p>
    <w:p w14:paraId="73F1EDAB" w14:textId="77777777" w:rsidR="00D77F38" w:rsidRDefault="00856255">
      <w:pPr>
        <w:pStyle w:val="BodyText"/>
        <w:ind w:left="100" w:firstLine="0"/>
      </w:pPr>
      <w:r>
        <w:t>Patients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Delta</w:t>
      </w:r>
      <w:r>
        <w:rPr>
          <w:spacing w:val="-4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 coordinators and other Delta Dental staff and/or previous dental offices to:</w:t>
      </w:r>
    </w:p>
    <w:p w14:paraId="2337B4C1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80" w:lineRule="exact"/>
      </w:pPr>
      <w:r>
        <w:t>Provide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previous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treatments</w:t>
      </w:r>
      <w:proofErr w:type="gramEnd"/>
    </w:p>
    <w:p w14:paraId="2B1E1EDD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80" w:lineRule="exact"/>
      </w:pPr>
      <w:r>
        <w:t>Identify</w:t>
      </w:r>
      <w:r>
        <w:rPr>
          <w:spacing w:val="-11"/>
        </w:rPr>
        <w:t xml:space="preserve"> </w:t>
      </w:r>
      <w:r>
        <w:t>previous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dentists</w:t>
      </w:r>
      <w:proofErr w:type="gramEnd"/>
    </w:p>
    <w:p w14:paraId="3D92DA74" w14:textId="77777777" w:rsidR="00D77F38" w:rsidRDefault="00856255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846"/>
      </w:pPr>
      <w:r>
        <w:t>Coordinate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Delta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extent allowed by </w:t>
      </w:r>
      <w:proofErr w:type="gramStart"/>
      <w:r>
        <w:t>law</w:t>
      </w:r>
      <w:proofErr w:type="gramEnd"/>
    </w:p>
    <w:sectPr w:rsidR="00D77F38" w:rsidSect="00342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763" w:bottom="1354" w:left="1339" w:header="0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6FF3" w14:textId="77777777" w:rsidR="00803C7B" w:rsidRDefault="00803C7B">
      <w:r>
        <w:separator/>
      </w:r>
    </w:p>
  </w:endnote>
  <w:endnote w:type="continuationSeparator" w:id="0">
    <w:p w14:paraId="1879AF32" w14:textId="77777777" w:rsidR="00803C7B" w:rsidRDefault="0080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F4C" w14:textId="77777777" w:rsidR="00B737DC" w:rsidRDefault="00B7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FA1" w14:textId="599AB85C" w:rsidR="00D77F38" w:rsidRDefault="003519E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91584" behindDoc="1" locked="0" layoutInCell="1" allowOverlap="1" wp14:anchorId="325BCDA5" wp14:editId="2A06954F">
              <wp:simplePos x="0" y="0"/>
              <wp:positionH relativeFrom="page">
                <wp:posOffset>429895</wp:posOffset>
              </wp:positionH>
              <wp:positionV relativeFrom="page">
                <wp:posOffset>9173845</wp:posOffset>
              </wp:positionV>
              <wp:extent cx="6892925" cy="93980"/>
              <wp:effectExtent l="0" t="0" r="0" b="0"/>
              <wp:wrapNone/>
              <wp:docPr id="3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2925" cy="93980"/>
                        <a:chOff x="677" y="14447"/>
                        <a:chExt cx="10855" cy="148"/>
                      </a:xfrm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6" y="14447"/>
                          <a:ext cx="10855" cy="1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720" y="14485"/>
                          <a:ext cx="1075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F01B6EA" id="docshapegroup1" o:spid="_x0000_s1026" style="position:absolute;margin-left:33.85pt;margin-top:722.35pt;width:542.75pt;height:7.4pt;z-index:-15824896;mso-position-horizontal-relative:page;mso-position-vertical-relative:page" coordorigin="677,14447" coordsize="10855,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676;top:14447;width:10855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">
                <v:imagedata r:id="rId2" o:title=""/>
              </v:shape>
              <v:line id="Line 4" o:spid="_x0000_s1028" style="position:absolute;visibility:visible;mso-wrap-style:square" from="720,14485" to="11479,1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06ED12A1" wp14:editId="182253AE">
              <wp:simplePos x="0" y="0"/>
              <wp:positionH relativeFrom="page">
                <wp:posOffset>6156325</wp:posOffset>
              </wp:positionH>
              <wp:positionV relativeFrom="page">
                <wp:posOffset>9306560</wp:posOffset>
              </wp:positionV>
              <wp:extent cx="715645" cy="19431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F8160" w14:textId="77777777" w:rsidR="00D77F38" w:rsidRDefault="00856255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D12A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484.75pt;margin-top:732.8pt;width:56.35pt;height:15.3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" filled="f" stroked="f">
              <v:textbox inset="0,0,0,0">
                <w:txbxContent>
                  <w:p w14:paraId="530F8160" w14:textId="77777777" w:rsidR="00D77F38" w:rsidRDefault="00856255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4FF05C3D" wp14:editId="593C8109">
              <wp:simplePos x="0" y="0"/>
              <wp:positionH relativeFrom="page">
                <wp:posOffset>501650</wp:posOffset>
              </wp:positionH>
              <wp:positionV relativeFrom="page">
                <wp:posOffset>9317990</wp:posOffset>
              </wp:positionV>
              <wp:extent cx="1771650" cy="18034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1D4C2" w14:textId="77777777" w:rsidR="00D77F38" w:rsidRDefault="00856255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Proprietary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05C3D" id="docshape4" o:spid="_x0000_s1027" type="#_x0000_t202" style="position:absolute;margin-left:39.5pt;margin-top:733.7pt;width:139.5pt;height:14.2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" filled="f" stroked="f">
              <v:textbox inset="0,0,0,0">
                <w:txbxContent>
                  <w:p w14:paraId="6A01D4C2" w14:textId="77777777" w:rsidR="00D77F38" w:rsidRDefault="00856255">
                    <w:pPr>
                      <w:spacing w:before="10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Proprietary</w:t>
                    </w:r>
                    <w:r>
                      <w:rPr>
                        <w:rFonts w:asci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8A0D" w14:textId="77777777" w:rsidR="00B737DC" w:rsidRDefault="00B73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1E55" w14:textId="77777777" w:rsidR="00803C7B" w:rsidRDefault="00803C7B">
      <w:r>
        <w:separator/>
      </w:r>
    </w:p>
  </w:footnote>
  <w:footnote w:type="continuationSeparator" w:id="0">
    <w:p w14:paraId="513EEAB6" w14:textId="77777777" w:rsidR="00803C7B" w:rsidRDefault="0080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A701" w14:textId="77777777" w:rsidR="00B737DC" w:rsidRDefault="00B73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9470" w14:textId="77777777" w:rsidR="00B737DC" w:rsidRDefault="00B73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22AD" w14:textId="77777777" w:rsidR="00B737DC" w:rsidRDefault="00B73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A3F6B"/>
    <w:multiLevelType w:val="hybridMultilevel"/>
    <w:tmpl w:val="4B267D20"/>
    <w:lvl w:ilvl="0" w:tplc="CD887E46">
      <w:start w:val="1"/>
      <w:numFmt w:val="decimal"/>
      <w:lvlText w:val="%1."/>
      <w:lvlJc w:val="left"/>
      <w:pPr>
        <w:ind w:left="394" w:hanging="294"/>
        <w:jc w:val="left"/>
      </w:pPr>
      <w:rPr>
        <w:rFonts w:hint="default"/>
        <w:w w:val="100"/>
        <w:lang w:val="en-US" w:eastAsia="en-US" w:bidi="ar-SA"/>
      </w:rPr>
    </w:lvl>
    <w:lvl w:ilvl="1" w:tplc="B198967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6F0E0EC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8286E5B4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 w:tplc="BD96A224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5" w:tplc="D6AC3394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6" w:tplc="16A2ABFA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7" w:tplc="3DC8A8C2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94760FDE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num w:numId="1" w16cid:durableId="5389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38"/>
    <w:rsid w:val="00014AA8"/>
    <w:rsid w:val="000E2802"/>
    <w:rsid w:val="000E41A2"/>
    <w:rsid w:val="00160D0A"/>
    <w:rsid w:val="00175DE2"/>
    <w:rsid w:val="001E358A"/>
    <w:rsid w:val="00342083"/>
    <w:rsid w:val="003519EB"/>
    <w:rsid w:val="003547B2"/>
    <w:rsid w:val="005B5C72"/>
    <w:rsid w:val="005F5E49"/>
    <w:rsid w:val="007D1A4C"/>
    <w:rsid w:val="00803C7B"/>
    <w:rsid w:val="00856255"/>
    <w:rsid w:val="00A2084F"/>
    <w:rsid w:val="00B737DC"/>
    <w:rsid w:val="00C412FD"/>
    <w:rsid w:val="00CE554B"/>
    <w:rsid w:val="00D77F38"/>
    <w:rsid w:val="00E422B1"/>
    <w:rsid w:val="00E45024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E9296"/>
  <w15:docId w15:val="{9DFA8226-301A-4C99-BA34-D1FE7C96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3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D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3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7D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4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2F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2FD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58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eltadentalmi.com/Healthy-Kids-Dent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DDMI Procedure Template</vt:lpstr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DDMI Procedure Template</dc:title>
  <dc:creator>Windows User</dc:creator>
  <cp:lastModifiedBy>Lindsay Jones</cp:lastModifiedBy>
  <cp:revision>4</cp:revision>
  <dcterms:created xsi:type="dcterms:W3CDTF">2023-09-18T15:11:00Z</dcterms:created>
  <dcterms:modified xsi:type="dcterms:W3CDTF">2023-09-18T15:51:00Z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  <property fmtid="{D5CDD505-2E9C-101B-9397-08002B2CF9AE}" pid="5" name="Producer">
    <vt:lpwstr>Microsoft® Word 2016</vt:lpwstr>
  </property>
  <property fmtid="{D5CDD505-2E9C-101B-9397-08002B2CF9AE}" pid="6" name="MSIP_Label_83ca1fde-07af-4468-b418-4ff22b604c41_Enabled">
    <vt:lpwstr>true</vt:lpwstr>
  </property>
  <property fmtid="{D5CDD505-2E9C-101B-9397-08002B2CF9AE}" pid="7" name="MSIP_Label_83ca1fde-07af-4468-b418-4ff22b604c41_SetDate">
    <vt:lpwstr>2023-02-03T13:27:59Z</vt:lpwstr>
  </property>
  <property fmtid="{D5CDD505-2E9C-101B-9397-08002B2CF9AE}" pid="8" name="MSIP_Label_83ca1fde-07af-4468-b418-4ff22b604c41_Method">
    <vt:lpwstr>Standard</vt:lpwstr>
  </property>
  <property fmtid="{D5CDD505-2E9C-101B-9397-08002B2CF9AE}" pid="9" name="MSIP_Label_83ca1fde-07af-4468-b418-4ff22b604c41_Name">
    <vt:lpwstr>Internal</vt:lpwstr>
  </property>
  <property fmtid="{D5CDD505-2E9C-101B-9397-08002B2CF9AE}" pid="10" name="MSIP_Label_83ca1fde-07af-4468-b418-4ff22b604c41_SiteId">
    <vt:lpwstr>0092ff14-2fb2-424d-9532-35fa5c10c50b</vt:lpwstr>
  </property>
  <property fmtid="{D5CDD505-2E9C-101B-9397-08002B2CF9AE}" pid="11" name="MSIP_Label_83ca1fde-07af-4468-b418-4ff22b604c41_ActionId">
    <vt:lpwstr>2a9cd996-ed8e-4227-a974-5710ee13c8f4</vt:lpwstr>
  </property>
  <property fmtid="{D5CDD505-2E9C-101B-9397-08002B2CF9AE}" pid="12" name="MSIP_Label_83ca1fde-07af-4468-b418-4ff22b604c41_ContentBits">
    <vt:lpwstr>0</vt:lpwstr>
  </property>
</Properties>
</file>