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7448" w14:textId="77777777" w:rsidR="00D55095" w:rsidRDefault="00D55095" w:rsidP="00D55095">
      <w:pPr>
        <w:spacing w:line="360" w:lineRule="auto"/>
        <w:jc w:val="center"/>
        <w:rPr>
          <w:b/>
          <w:bCs/>
          <w:sz w:val="32"/>
          <w:szCs w:val="32"/>
        </w:rPr>
      </w:pPr>
      <w:r>
        <w:rPr>
          <w:b/>
          <w:bCs/>
          <w:noProof/>
          <w:sz w:val="32"/>
          <w:szCs w:val="32"/>
        </w:rPr>
        <w:drawing>
          <wp:inline distT="0" distB="0" distL="0" distR="0" wp14:anchorId="6E7C0685" wp14:editId="27130A63">
            <wp:extent cx="2326234" cy="261701"/>
            <wp:effectExtent l="0" t="0" r="0" b="5080"/>
            <wp:docPr id="1828554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54172" name="Picture 18285541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0682" cy="275701"/>
                    </a:xfrm>
                    <a:prstGeom prst="rect">
                      <a:avLst/>
                    </a:prstGeom>
                  </pic:spPr>
                </pic:pic>
              </a:graphicData>
            </a:graphic>
          </wp:inline>
        </w:drawing>
      </w:r>
    </w:p>
    <w:p w14:paraId="10FDAA54" w14:textId="180AE506" w:rsidR="00D55095" w:rsidRPr="00DF30B0" w:rsidRDefault="00D55095" w:rsidP="00D55095">
      <w:pPr>
        <w:spacing w:after="0"/>
        <w:jc w:val="center"/>
        <w:rPr>
          <w:b/>
          <w:bCs/>
          <w:sz w:val="28"/>
          <w:szCs w:val="28"/>
        </w:rPr>
      </w:pPr>
      <w:r w:rsidRPr="00DF30B0">
        <w:rPr>
          <w:b/>
          <w:bCs/>
          <w:sz w:val="28"/>
          <w:szCs w:val="28"/>
        </w:rPr>
        <w:t xml:space="preserve">Corporate Citizenship </w:t>
      </w:r>
      <w:r>
        <w:rPr>
          <w:b/>
          <w:bCs/>
          <w:sz w:val="28"/>
          <w:szCs w:val="28"/>
        </w:rPr>
        <w:t>Application Form</w:t>
      </w:r>
    </w:p>
    <w:p w14:paraId="5682A9FC" w14:textId="77777777" w:rsidR="00BA646A" w:rsidRDefault="00D55095" w:rsidP="00D55095">
      <w:pPr>
        <w:spacing w:after="0"/>
        <w:jc w:val="center"/>
      </w:pPr>
      <w:r>
        <w:t xml:space="preserve">Please type your responses into the form below. </w:t>
      </w:r>
    </w:p>
    <w:p w14:paraId="7A002372" w14:textId="77777777" w:rsidR="00BA646A" w:rsidRDefault="00D55095" w:rsidP="00D55095">
      <w:pPr>
        <w:spacing w:after="0"/>
        <w:jc w:val="center"/>
      </w:pPr>
      <w:r>
        <w:t xml:space="preserve">Do NOT change the formatting. </w:t>
      </w:r>
    </w:p>
    <w:p w14:paraId="3BB2D172" w14:textId="6DC00156" w:rsidR="004E4A60" w:rsidRPr="00DF30B0" w:rsidRDefault="00D55095" w:rsidP="00D55095">
      <w:pPr>
        <w:spacing w:after="0"/>
        <w:jc w:val="center"/>
      </w:pPr>
      <w:r>
        <w:t>Save your final document as a PDF and</w:t>
      </w:r>
      <w:r w:rsidR="004E4A60" w:rsidRPr="00DF30B0">
        <w:t xml:space="preserve"> email to </w:t>
      </w:r>
      <w:hyperlink r:id="rId6" w:history="1">
        <w:r w:rsidR="004E4A60" w:rsidRPr="00DF30B0">
          <w:rPr>
            <w:rStyle w:val="Hyperlink"/>
          </w:rPr>
          <w:t>CorporateCitizenship@deltadentalmi.com</w:t>
        </w:r>
      </w:hyperlink>
    </w:p>
    <w:p w14:paraId="5619C8D8" w14:textId="77777777" w:rsidR="004E4A60" w:rsidRPr="00DF30B0" w:rsidRDefault="004E4A60" w:rsidP="004E4A60">
      <w:pPr>
        <w:spacing w:after="0"/>
      </w:pPr>
    </w:p>
    <w:p w14:paraId="1000573B" w14:textId="77777777" w:rsidR="004E4A60" w:rsidRPr="00DF30B0" w:rsidRDefault="004E4A60" w:rsidP="004E4A60">
      <w:pPr>
        <w:pStyle w:val="ListParagraph"/>
        <w:numPr>
          <w:ilvl w:val="0"/>
          <w:numId w:val="1"/>
        </w:numPr>
      </w:pPr>
      <w:r w:rsidRPr="00DF30B0">
        <w:t>Contact person’s name, title, email address and phone number</w:t>
      </w:r>
    </w:p>
    <w:p w14:paraId="781F2C5A" w14:textId="77777777" w:rsidR="004E4A60" w:rsidRPr="00DF30B0" w:rsidRDefault="004E4A60" w:rsidP="004E4A60">
      <w:pPr>
        <w:pStyle w:val="ListParagraph"/>
      </w:pPr>
    </w:p>
    <w:p w14:paraId="5EF56231" w14:textId="77777777" w:rsidR="004E4A60" w:rsidRPr="00DF30B0" w:rsidRDefault="004E4A60" w:rsidP="004E4A60">
      <w:pPr>
        <w:pStyle w:val="ListParagraph"/>
        <w:numPr>
          <w:ilvl w:val="0"/>
          <w:numId w:val="1"/>
        </w:numPr>
      </w:pPr>
      <w:r w:rsidRPr="00DF30B0">
        <w:t xml:space="preserve">Describe your program </w:t>
      </w:r>
    </w:p>
    <w:p w14:paraId="06C4E86B" w14:textId="77777777" w:rsidR="004E4A60" w:rsidRPr="00DF30B0" w:rsidRDefault="004E4A60" w:rsidP="004E4A60">
      <w:pPr>
        <w:pStyle w:val="ListParagraph"/>
      </w:pPr>
    </w:p>
    <w:p w14:paraId="4B14F297" w14:textId="77777777" w:rsidR="004E4A60" w:rsidRPr="00DF30B0" w:rsidRDefault="004E4A60" w:rsidP="004E4A60">
      <w:pPr>
        <w:pStyle w:val="ListParagraph"/>
        <w:numPr>
          <w:ilvl w:val="0"/>
          <w:numId w:val="1"/>
        </w:numPr>
      </w:pPr>
      <w:r w:rsidRPr="00DF30B0">
        <w:t xml:space="preserve">Which domain(s) of the Social Determinants of Health does this program address </w:t>
      </w:r>
      <w:r w:rsidRPr="00D55095">
        <w:rPr>
          <w:highlight w:val="yellow"/>
          <w:u w:val="single"/>
        </w:rPr>
        <w:t>and how</w:t>
      </w:r>
      <w:r w:rsidRPr="00D55095">
        <w:rPr>
          <w:highlight w:val="yellow"/>
        </w:rPr>
        <w:t>?</w:t>
      </w:r>
      <w:r w:rsidRPr="00DF30B0">
        <w:t xml:space="preserve"> </w:t>
      </w:r>
      <w:r w:rsidRPr="00DF30B0">
        <w:rPr>
          <w:i/>
          <w:iCs/>
        </w:rPr>
        <w:t>Be specific, requests that do not answer this question will not be considered.</w:t>
      </w:r>
      <w:r w:rsidRPr="00DF30B0">
        <w:t xml:space="preserve"> </w:t>
      </w:r>
    </w:p>
    <w:p w14:paraId="7DAB5AA7" w14:textId="77777777" w:rsidR="004E4A60" w:rsidRPr="00DF30B0" w:rsidRDefault="004E4A60" w:rsidP="004E4A60">
      <w:pPr>
        <w:pStyle w:val="ListParagraph"/>
        <w:numPr>
          <w:ilvl w:val="1"/>
          <w:numId w:val="1"/>
        </w:numPr>
      </w:pPr>
      <w:r w:rsidRPr="00DF30B0">
        <w:t>The five domains of the social determinants of health (SDOH) are:</w:t>
      </w:r>
    </w:p>
    <w:p w14:paraId="31C1A3AB" w14:textId="77777777" w:rsidR="004E4A60" w:rsidRPr="00DF30B0" w:rsidRDefault="004E4A60" w:rsidP="004E4A60">
      <w:pPr>
        <w:pStyle w:val="ListParagraph"/>
        <w:numPr>
          <w:ilvl w:val="2"/>
          <w:numId w:val="1"/>
        </w:numPr>
      </w:pPr>
      <w:r w:rsidRPr="00DF30B0">
        <w:t>Economic Stability</w:t>
      </w:r>
    </w:p>
    <w:p w14:paraId="6CB09948" w14:textId="77777777" w:rsidR="004E4A60" w:rsidRPr="00DF30B0" w:rsidRDefault="004E4A60" w:rsidP="004E4A60">
      <w:pPr>
        <w:pStyle w:val="ListParagraph"/>
        <w:numPr>
          <w:ilvl w:val="2"/>
          <w:numId w:val="1"/>
        </w:numPr>
      </w:pPr>
      <w:r w:rsidRPr="00DF30B0">
        <w:t>Education Access &amp; Quality</w:t>
      </w:r>
    </w:p>
    <w:p w14:paraId="4DF547E8" w14:textId="77777777" w:rsidR="004E4A60" w:rsidRPr="00DF30B0" w:rsidRDefault="004E4A60" w:rsidP="004E4A60">
      <w:pPr>
        <w:pStyle w:val="ListParagraph"/>
        <w:numPr>
          <w:ilvl w:val="2"/>
          <w:numId w:val="1"/>
        </w:numPr>
      </w:pPr>
      <w:r w:rsidRPr="00DF30B0">
        <w:t>Health Care Access &amp; Quality</w:t>
      </w:r>
    </w:p>
    <w:p w14:paraId="55D466B9" w14:textId="77777777" w:rsidR="004E4A60" w:rsidRPr="00DF30B0" w:rsidRDefault="004E4A60" w:rsidP="004E4A60">
      <w:pPr>
        <w:pStyle w:val="ListParagraph"/>
        <w:numPr>
          <w:ilvl w:val="2"/>
          <w:numId w:val="1"/>
        </w:numPr>
      </w:pPr>
      <w:r w:rsidRPr="00DF30B0">
        <w:t>Neighborhood &amp; Built Environment</w:t>
      </w:r>
    </w:p>
    <w:p w14:paraId="5075A012" w14:textId="77777777" w:rsidR="004E4A60" w:rsidRPr="00DF30B0" w:rsidRDefault="004E4A60" w:rsidP="004E4A60">
      <w:pPr>
        <w:pStyle w:val="ListParagraph"/>
        <w:numPr>
          <w:ilvl w:val="2"/>
          <w:numId w:val="1"/>
        </w:numPr>
      </w:pPr>
      <w:r w:rsidRPr="00DF30B0">
        <w:t>Social &amp; Community Context</w:t>
      </w:r>
    </w:p>
    <w:p w14:paraId="4B8ABCB6" w14:textId="77777777" w:rsidR="004E4A60" w:rsidRPr="00DF30B0" w:rsidRDefault="004E4A60" w:rsidP="004E4A60">
      <w:pPr>
        <w:pStyle w:val="ListParagraph"/>
      </w:pPr>
    </w:p>
    <w:p w14:paraId="24767AB8" w14:textId="77777777" w:rsidR="004E4A60" w:rsidRPr="00DF30B0" w:rsidRDefault="004E4A60" w:rsidP="004E4A60">
      <w:pPr>
        <w:pStyle w:val="ListParagraph"/>
        <w:numPr>
          <w:ilvl w:val="0"/>
          <w:numId w:val="1"/>
        </w:numPr>
        <w:spacing w:after="0"/>
      </w:pPr>
      <w:r w:rsidRPr="00DF30B0">
        <w:t>How many people will be served?</w:t>
      </w:r>
    </w:p>
    <w:p w14:paraId="704EAE32" w14:textId="77777777" w:rsidR="004E4A60" w:rsidRPr="00DF30B0" w:rsidRDefault="004E4A60" w:rsidP="004E4A60">
      <w:pPr>
        <w:pStyle w:val="ListParagraph"/>
        <w:spacing w:after="0"/>
      </w:pPr>
    </w:p>
    <w:p w14:paraId="157DADB3" w14:textId="77777777" w:rsidR="004E4A60" w:rsidRPr="00DF30B0" w:rsidRDefault="004E4A60" w:rsidP="004E4A60">
      <w:pPr>
        <w:pStyle w:val="ListParagraph"/>
        <w:numPr>
          <w:ilvl w:val="0"/>
          <w:numId w:val="1"/>
        </w:numPr>
        <w:spacing w:after="0"/>
      </w:pPr>
      <w:r w:rsidRPr="00DF30B0">
        <w:t xml:space="preserve">Which population(s) will the program serve? (children, seniors, people with disabilities, LGBTQ+ community, </w:t>
      </w:r>
      <w:proofErr w:type="spellStart"/>
      <w:r w:rsidRPr="00DF30B0">
        <w:t>etc</w:t>
      </w:r>
      <w:proofErr w:type="spellEnd"/>
      <w:r w:rsidRPr="00DF30B0">
        <w:t>)</w:t>
      </w:r>
    </w:p>
    <w:p w14:paraId="117D777C" w14:textId="77777777" w:rsidR="004E4A60" w:rsidRPr="00DF30B0" w:rsidRDefault="004E4A60" w:rsidP="004E4A60">
      <w:pPr>
        <w:pStyle w:val="ListParagraph"/>
        <w:spacing w:after="0"/>
      </w:pPr>
    </w:p>
    <w:p w14:paraId="155D8027" w14:textId="77777777" w:rsidR="004E4A60" w:rsidRPr="00DF30B0" w:rsidRDefault="004E4A60" w:rsidP="004E4A60">
      <w:pPr>
        <w:pStyle w:val="ListParagraph"/>
        <w:numPr>
          <w:ilvl w:val="0"/>
          <w:numId w:val="1"/>
        </w:numPr>
        <w:spacing w:after="0"/>
      </w:pPr>
      <w:r w:rsidRPr="00DF30B0">
        <w:t>What is the service area?</w:t>
      </w:r>
    </w:p>
    <w:p w14:paraId="3F0A232C" w14:textId="77777777" w:rsidR="004E4A60" w:rsidRPr="00DF30B0" w:rsidRDefault="004E4A60" w:rsidP="004E4A60">
      <w:pPr>
        <w:pStyle w:val="ListParagraph"/>
        <w:spacing w:after="0"/>
      </w:pPr>
    </w:p>
    <w:p w14:paraId="02F42202" w14:textId="77777777" w:rsidR="004E4A60" w:rsidRPr="00DF30B0" w:rsidRDefault="004E4A60" w:rsidP="004E4A60">
      <w:pPr>
        <w:pStyle w:val="ListParagraph"/>
        <w:numPr>
          <w:ilvl w:val="0"/>
          <w:numId w:val="1"/>
        </w:numPr>
        <w:spacing w:after="0"/>
      </w:pPr>
      <w:r w:rsidRPr="00DF30B0">
        <w:t>What are the expected outcomes?</w:t>
      </w:r>
    </w:p>
    <w:p w14:paraId="6AC96417" w14:textId="77777777" w:rsidR="004E4A60" w:rsidRPr="00DF30B0" w:rsidRDefault="004E4A60" w:rsidP="004E4A60">
      <w:pPr>
        <w:pStyle w:val="ListParagraph"/>
        <w:spacing w:after="0"/>
      </w:pPr>
    </w:p>
    <w:p w14:paraId="4B11BD7E" w14:textId="77777777" w:rsidR="004E4A60" w:rsidRPr="00DF30B0" w:rsidRDefault="004E4A60" w:rsidP="004E4A60">
      <w:pPr>
        <w:pStyle w:val="ListParagraph"/>
        <w:numPr>
          <w:ilvl w:val="0"/>
          <w:numId w:val="1"/>
        </w:numPr>
        <w:spacing w:after="0"/>
      </w:pPr>
      <w:r w:rsidRPr="00DF30B0">
        <w:t>What is your plan for measuring and reporting results?</w:t>
      </w:r>
    </w:p>
    <w:p w14:paraId="029F745A" w14:textId="77777777" w:rsidR="004E4A60" w:rsidRPr="00DF30B0" w:rsidRDefault="004E4A60" w:rsidP="004E4A60">
      <w:pPr>
        <w:pStyle w:val="ListParagraph"/>
        <w:spacing w:after="0"/>
      </w:pPr>
    </w:p>
    <w:p w14:paraId="3A3F518D" w14:textId="77777777" w:rsidR="004E4A60" w:rsidRPr="00DF30B0" w:rsidRDefault="004E4A60" w:rsidP="004E4A60">
      <w:pPr>
        <w:pStyle w:val="ListParagraph"/>
        <w:numPr>
          <w:ilvl w:val="0"/>
          <w:numId w:val="1"/>
        </w:numPr>
        <w:spacing w:after="0"/>
      </w:pPr>
      <w:r w:rsidRPr="00DF30B0">
        <w:t>Will you collaborate with other nonprofit organizations and if so, how?</w:t>
      </w:r>
    </w:p>
    <w:p w14:paraId="2A285230" w14:textId="77777777" w:rsidR="004E4A60" w:rsidRPr="00DF30B0" w:rsidRDefault="004E4A60" w:rsidP="004E4A60">
      <w:pPr>
        <w:pStyle w:val="ListParagraph"/>
        <w:spacing w:after="0"/>
      </w:pPr>
    </w:p>
    <w:p w14:paraId="67E5BC40" w14:textId="77777777" w:rsidR="004E4A60" w:rsidRPr="00DF30B0" w:rsidRDefault="004E4A60" w:rsidP="004E4A60">
      <w:pPr>
        <w:pStyle w:val="ListParagraph"/>
        <w:numPr>
          <w:ilvl w:val="0"/>
          <w:numId w:val="1"/>
        </w:numPr>
        <w:spacing w:after="0"/>
      </w:pPr>
      <w:r w:rsidRPr="00DF30B0">
        <w:t>Are any other organizations providing similar services in the same area and if so, how do you differ?</w:t>
      </w:r>
    </w:p>
    <w:p w14:paraId="7373C1A8" w14:textId="77777777" w:rsidR="004E4A60" w:rsidRPr="00DF30B0" w:rsidRDefault="004E4A60" w:rsidP="004E4A60">
      <w:pPr>
        <w:pStyle w:val="ListParagraph"/>
        <w:spacing w:after="0"/>
      </w:pPr>
    </w:p>
    <w:p w14:paraId="3AD94524" w14:textId="77777777" w:rsidR="004E4A60" w:rsidRPr="00DF30B0" w:rsidRDefault="004E4A60" w:rsidP="004E4A60">
      <w:pPr>
        <w:pStyle w:val="ListParagraph"/>
        <w:numPr>
          <w:ilvl w:val="0"/>
          <w:numId w:val="1"/>
        </w:numPr>
        <w:spacing w:after="0"/>
      </w:pPr>
      <w:r w:rsidRPr="00DF30B0">
        <w:t xml:space="preserve">Does this program provide opportunities for Delta Dental employees to volunteer and if so, how? If not, does the organization have other volunteer opportunities not related to this program? Please include days of the week and times that volunteer opportunities would be available. </w:t>
      </w:r>
    </w:p>
    <w:p w14:paraId="3C3E3A57" w14:textId="77777777" w:rsidR="004E4A60" w:rsidRPr="00DF30B0" w:rsidRDefault="004E4A60" w:rsidP="004E4A60">
      <w:pPr>
        <w:spacing w:after="0"/>
      </w:pPr>
    </w:p>
    <w:p w14:paraId="3A50E14A" w14:textId="77777777" w:rsidR="004E4A60" w:rsidRPr="00DF30B0" w:rsidRDefault="004E4A60" w:rsidP="004E4A60">
      <w:pPr>
        <w:spacing w:after="0"/>
      </w:pPr>
      <w:r w:rsidRPr="00DF30B0">
        <w:t>Requests must include the following attachments:</w:t>
      </w:r>
    </w:p>
    <w:p w14:paraId="4BDFAAE0" w14:textId="77777777" w:rsidR="004E4A60" w:rsidRPr="00DF30B0" w:rsidRDefault="004E4A60" w:rsidP="004E4A60">
      <w:pPr>
        <w:pStyle w:val="ListParagraph"/>
        <w:numPr>
          <w:ilvl w:val="0"/>
          <w:numId w:val="1"/>
        </w:numPr>
      </w:pPr>
      <w:r w:rsidRPr="00DF30B0">
        <w:t xml:space="preserve">Program budget including </w:t>
      </w:r>
    </w:p>
    <w:p w14:paraId="5EAB28CB" w14:textId="77777777" w:rsidR="004E4A60" w:rsidRPr="00DF30B0" w:rsidRDefault="004E4A60" w:rsidP="004E4A60">
      <w:pPr>
        <w:pStyle w:val="ListParagraph"/>
        <w:numPr>
          <w:ilvl w:val="1"/>
          <w:numId w:val="1"/>
        </w:numPr>
      </w:pPr>
      <w:r w:rsidRPr="00DF30B0">
        <w:t>total program cost</w:t>
      </w:r>
    </w:p>
    <w:p w14:paraId="6748D048" w14:textId="77777777" w:rsidR="004E4A60" w:rsidRPr="00DF30B0" w:rsidRDefault="004E4A60" w:rsidP="004E4A60">
      <w:pPr>
        <w:pStyle w:val="ListParagraph"/>
        <w:numPr>
          <w:ilvl w:val="1"/>
          <w:numId w:val="1"/>
        </w:numPr>
      </w:pPr>
      <w:r w:rsidRPr="00DF30B0">
        <w:t>amount requested from Delta Dental</w:t>
      </w:r>
    </w:p>
    <w:p w14:paraId="6F6B4081" w14:textId="77777777" w:rsidR="004E4A60" w:rsidRPr="00DF30B0" w:rsidRDefault="004E4A60" w:rsidP="004E4A60">
      <w:pPr>
        <w:pStyle w:val="ListParagraph"/>
        <w:numPr>
          <w:ilvl w:val="1"/>
          <w:numId w:val="1"/>
        </w:numPr>
      </w:pPr>
      <w:r w:rsidRPr="00DF30B0">
        <w:t>list of other companies and foundations already committed to supporting</w:t>
      </w:r>
    </w:p>
    <w:p w14:paraId="009699B7" w14:textId="77777777" w:rsidR="004E4A60" w:rsidRPr="00DF30B0" w:rsidRDefault="004E4A60" w:rsidP="004E4A60">
      <w:pPr>
        <w:pStyle w:val="ListParagraph"/>
        <w:numPr>
          <w:ilvl w:val="1"/>
          <w:numId w:val="1"/>
        </w:numPr>
        <w:spacing w:after="0"/>
      </w:pPr>
      <w:r w:rsidRPr="00DF30B0">
        <w:t>list of other companies and foundations you have requested support from, but have not yet committed</w:t>
      </w:r>
    </w:p>
    <w:p w14:paraId="2C93B6E8" w14:textId="77777777" w:rsidR="004E4A60" w:rsidRPr="00DF30B0" w:rsidRDefault="004E4A60" w:rsidP="004E4A60">
      <w:pPr>
        <w:pStyle w:val="ListParagraph"/>
        <w:numPr>
          <w:ilvl w:val="0"/>
          <w:numId w:val="1"/>
        </w:numPr>
        <w:spacing w:after="0"/>
      </w:pPr>
      <w:r w:rsidRPr="00DF30B0">
        <w:t xml:space="preserve">Signed copy of your W9 </w:t>
      </w:r>
    </w:p>
    <w:p w14:paraId="34E8A9D4" w14:textId="1E7CFB5C" w:rsidR="0012613F" w:rsidRPr="004E4A60" w:rsidRDefault="004E4A60" w:rsidP="004E4A60">
      <w:pPr>
        <w:pStyle w:val="ListParagraph"/>
        <w:numPr>
          <w:ilvl w:val="0"/>
          <w:numId w:val="1"/>
        </w:numPr>
      </w:pPr>
      <w:r w:rsidRPr="00DF30B0">
        <w:t xml:space="preserve">Board of Directors list </w:t>
      </w:r>
      <w:r w:rsidRPr="00040AE3">
        <w:rPr>
          <w:highlight w:val="yellow"/>
        </w:rPr>
        <w:t>including each member’s company affiliation</w:t>
      </w:r>
    </w:p>
    <w:sectPr w:rsidR="0012613F" w:rsidRPr="004E4A60" w:rsidSect="004E4A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4760F"/>
    <w:multiLevelType w:val="hybridMultilevel"/>
    <w:tmpl w:val="CBE6F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5097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60"/>
    <w:rsid w:val="00040AE3"/>
    <w:rsid w:val="0012613F"/>
    <w:rsid w:val="003A66B8"/>
    <w:rsid w:val="004E4A60"/>
    <w:rsid w:val="00603E26"/>
    <w:rsid w:val="00632713"/>
    <w:rsid w:val="006F0188"/>
    <w:rsid w:val="007E2660"/>
    <w:rsid w:val="00BA646A"/>
    <w:rsid w:val="00D5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248B"/>
  <w15:chartTrackingRefBased/>
  <w15:docId w15:val="{B6790C8A-DB5A-4893-9EA4-9A992CE3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60"/>
    <w:pPr>
      <w:spacing w:line="259" w:lineRule="auto"/>
    </w:pPr>
    <w:rPr>
      <w:sz w:val="22"/>
      <w:szCs w:val="22"/>
    </w:rPr>
  </w:style>
  <w:style w:type="paragraph" w:styleId="Heading1">
    <w:name w:val="heading 1"/>
    <w:basedOn w:val="Normal"/>
    <w:next w:val="Normal"/>
    <w:link w:val="Heading1Char"/>
    <w:uiPriority w:val="9"/>
    <w:qFormat/>
    <w:rsid w:val="004E4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A60"/>
    <w:rPr>
      <w:rFonts w:eastAsiaTheme="majorEastAsia" w:cstheme="majorBidi"/>
      <w:color w:val="272727" w:themeColor="text1" w:themeTint="D8"/>
    </w:rPr>
  </w:style>
  <w:style w:type="paragraph" w:styleId="Title">
    <w:name w:val="Title"/>
    <w:basedOn w:val="Normal"/>
    <w:next w:val="Normal"/>
    <w:link w:val="TitleChar"/>
    <w:uiPriority w:val="10"/>
    <w:qFormat/>
    <w:rsid w:val="004E4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A60"/>
    <w:pPr>
      <w:spacing w:before="160"/>
      <w:jc w:val="center"/>
    </w:pPr>
    <w:rPr>
      <w:i/>
      <w:iCs/>
      <w:color w:val="404040" w:themeColor="text1" w:themeTint="BF"/>
    </w:rPr>
  </w:style>
  <w:style w:type="character" w:customStyle="1" w:styleId="QuoteChar">
    <w:name w:val="Quote Char"/>
    <w:basedOn w:val="DefaultParagraphFont"/>
    <w:link w:val="Quote"/>
    <w:uiPriority w:val="29"/>
    <w:rsid w:val="004E4A60"/>
    <w:rPr>
      <w:i/>
      <w:iCs/>
      <w:color w:val="404040" w:themeColor="text1" w:themeTint="BF"/>
    </w:rPr>
  </w:style>
  <w:style w:type="paragraph" w:styleId="ListParagraph">
    <w:name w:val="List Paragraph"/>
    <w:basedOn w:val="Normal"/>
    <w:uiPriority w:val="34"/>
    <w:qFormat/>
    <w:rsid w:val="004E4A60"/>
    <w:pPr>
      <w:ind w:left="720"/>
      <w:contextualSpacing/>
    </w:pPr>
  </w:style>
  <w:style w:type="character" w:styleId="IntenseEmphasis">
    <w:name w:val="Intense Emphasis"/>
    <w:basedOn w:val="DefaultParagraphFont"/>
    <w:uiPriority w:val="21"/>
    <w:qFormat/>
    <w:rsid w:val="004E4A60"/>
    <w:rPr>
      <w:i/>
      <w:iCs/>
      <w:color w:val="0F4761" w:themeColor="accent1" w:themeShade="BF"/>
    </w:rPr>
  </w:style>
  <w:style w:type="paragraph" w:styleId="IntenseQuote">
    <w:name w:val="Intense Quote"/>
    <w:basedOn w:val="Normal"/>
    <w:next w:val="Normal"/>
    <w:link w:val="IntenseQuoteChar"/>
    <w:uiPriority w:val="30"/>
    <w:qFormat/>
    <w:rsid w:val="004E4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A60"/>
    <w:rPr>
      <w:i/>
      <w:iCs/>
      <w:color w:val="0F4761" w:themeColor="accent1" w:themeShade="BF"/>
    </w:rPr>
  </w:style>
  <w:style w:type="character" w:styleId="IntenseReference">
    <w:name w:val="Intense Reference"/>
    <w:basedOn w:val="DefaultParagraphFont"/>
    <w:uiPriority w:val="32"/>
    <w:qFormat/>
    <w:rsid w:val="004E4A60"/>
    <w:rPr>
      <w:b/>
      <w:bCs/>
      <w:smallCaps/>
      <w:color w:val="0F4761" w:themeColor="accent1" w:themeShade="BF"/>
      <w:spacing w:val="5"/>
    </w:rPr>
  </w:style>
  <w:style w:type="character" w:styleId="Hyperlink">
    <w:name w:val="Hyperlink"/>
    <w:basedOn w:val="DefaultParagraphFont"/>
    <w:uiPriority w:val="99"/>
    <w:unhideWhenUsed/>
    <w:rsid w:val="004E4A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porateCitizenship@deltadentalmi.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Argersinger</dc:creator>
  <cp:keywords/>
  <dc:description/>
  <cp:lastModifiedBy>Carmen Argersinger</cp:lastModifiedBy>
  <cp:revision>4</cp:revision>
  <dcterms:created xsi:type="dcterms:W3CDTF">2025-04-03T15:44:00Z</dcterms:created>
  <dcterms:modified xsi:type="dcterms:W3CDTF">2025-07-03T13:50:00Z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ca1fde-07af-4468-b418-4ff22b604c41_Enabled">
    <vt:lpwstr>true</vt:lpwstr>
  </property>
  <property fmtid="{D5CDD505-2E9C-101B-9397-08002B2CF9AE}" pid="3" name="MSIP_Label_83ca1fde-07af-4468-b418-4ff22b604c41_SetDate">
    <vt:lpwstr>2025-04-03T15:45:10Z</vt:lpwstr>
  </property>
  <property fmtid="{D5CDD505-2E9C-101B-9397-08002B2CF9AE}" pid="4" name="MSIP_Label_83ca1fde-07af-4468-b418-4ff22b604c41_Method">
    <vt:lpwstr>Standard</vt:lpwstr>
  </property>
  <property fmtid="{D5CDD505-2E9C-101B-9397-08002B2CF9AE}" pid="5" name="MSIP_Label_83ca1fde-07af-4468-b418-4ff22b604c41_Name">
    <vt:lpwstr>Internal</vt:lpwstr>
  </property>
  <property fmtid="{D5CDD505-2E9C-101B-9397-08002B2CF9AE}" pid="6" name="MSIP_Label_83ca1fde-07af-4468-b418-4ff22b604c41_SiteId">
    <vt:lpwstr>0092ff14-2fb2-424d-9532-35fa5c10c50b</vt:lpwstr>
  </property>
  <property fmtid="{D5CDD505-2E9C-101B-9397-08002B2CF9AE}" pid="7" name="MSIP_Label_83ca1fde-07af-4468-b418-4ff22b604c41_ActionId">
    <vt:lpwstr>4bf0c5f4-73d5-4d9a-99f5-c3eaada59133</vt:lpwstr>
  </property>
  <property fmtid="{D5CDD505-2E9C-101B-9397-08002B2CF9AE}" pid="8" name="MSIP_Label_83ca1fde-07af-4468-b418-4ff22b604c41_ContentBits">
    <vt:lpwstr>0</vt:lpwstr>
  </property>
  <property fmtid="{D5CDD505-2E9C-101B-9397-08002B2CF9AE}" pid="9" name="MSIP_Label_83ca1fde-07af-4468-b418-4ff22b604c41_Tag">
    <vt:lpwstr>10, 3, 0, 1</vt:lpwstr>
  </property>
</Properties>
</file>